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21800DE" w14:textId="537CF84A" w:rsidR="009644F3" w:rsidRPr="00C00E67" w:rsidRDefault="00E217A7" w:rsidP="00C00E67">
      <w:pPr>
        <w:tabs>
          <w:tab w:val="left" w:pos="1530"/>
        </w:tabs>
        <w:rPr>
          <w:sz w:val="28"/>
          <w:szCs w:val="28"/>
          <w:lang w:val="ro-RO"/>
        </w:rPr>
      </w:pPr>
      <w:r>
        <w:rPr>
          <w:rFonts w:asciiTheme="minorHAnsi" w:hAnsiTheme="minorHAnsi" w:cstheme="minorHAnsi"/>
          <w:sz w:val="22"/>
          <w:szCs w:val="22"/>
          <w:lang w:val="ro-RO"/>
        </w:rPr>
        <w:tab/>
      </w:r>
      <w:bookmarkStart w:id="0" w:name="_Toc154131137"/>
      <w:r w:rsidR="009644F3" w:rsidRPr="00C00E67">
        <w:rPr>
          <w:sz w:val="28"/>
          <w:szCs w:val="28"/>
          <w:lang w:val="ro-RO"/>
        </w:rPr>
        <w:t>Graficul de prefinan</w:t>
      </w:r>
      <w:r w:rsidR="00C00E67" w:rsidRPr="00C00E67">
        <w:rPr>
          <w:sz w:val="28"/>
          <w:szCs w:val="28"/>
          <w:lang w:val="ro-RO"/>
        </w:rPr>
        <w:t>ț</w:t>
      </w:r>
      <w:r w:rsidR="009644F3" w:rsidRPr="00C00E67">
        <w:rPr>
          <w:sz w:val="28"/>
          <w:szCs w:val="28"/>
          <w:lang w:val="ro-RO"/>
        </w:rPr>
        <w:t>are/plată/rambursare a cheltuielilor</w:t>
      </w:r>
      <w:bookmarkEnd w:id="0"/>
      <w:r w:rsidR="009644F3" w:rsidRPr="00C00E67">
        <w:rPr>
          <w:sz w:val="28"/>
          <w:szCs w:val="28"/>
          <w:lang w:val="ro-RO"/>
        </w:rPr>
        <w:t xml:space="preserve"> </w:t>
      </w:r>
    </w:p>
    <w:p w14:paraId="72379B8B" w14:textId="77777777" w:rsidR="009644F3" w:rsidRPr="00BA6444" w:rsidRDefault="009644F3" w:rsidP="00577473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tbl>
      <w:tblPr>
        <w:tblStyle w:val="TableGrid"/>
        <w:tblW w:w="0" w:type="auto"/>
        <w:tblInd w:w="426" w:type="dxa"/>
        <w:tblLook w:val="04A0" w:firstRow="1" w:lastRow="0" w:firstColumn="1" w:lastColumn="0" w:noHBand="0" w:noVBand="1"/>
      </w:tblPr>
      <w:tblGrid>
        <w:gridCol w:w="2010"/>
        <w:gridCol w:w="2035"/>
        <w:gridCol w:w="2033"/>
        <w:gridCol w:w="2033"/>
        <w:gridCol w:w="2019"/>
      </w:tblGrid>
      <w:tr w:rsidR="009644F3" w:rsidRPr="00BA6444" w14:paraId="5056E30C" w14:textId="77777777" w:rsidTr="009644F3">
        <w:tc>
          <w:tcPr>
            <w:tcW w:w="2039" w:type="dxa"/>
          </w:tcPr>
          <w:p w14:paraId="068D8FDA" w14:textId="763E1D1F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BA6444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Luna</w:t>
            </w:r>
          </w:p>
        </w:tc>
        <w:tc>
          <w:tcPr>
            <w:tcW w:w="2039" w:type="dxa"/>
          </w:tcPr>
          <w:p w14:paraId="7FD44FA5" w14:textId="432B3769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BA6444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Nr. cererii de /plată/rambursare</w:t>
            </w:r>
          </w:p>
        </w:tc>
        <w:tc>
          <w:tcPr>
            <w:tcW w:w="2039" w:type="dxa"/>
          </w:tcPr>
          <w:p w14:paraId="0F0068A7" w14:textId="0D9DDCF0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BA6444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Valoarea estimată a cheltuielilor eligibile ce vor fi solicitate în cererea de plată/rambursare (lei)*</w:t>
            </w:r>
          </w:p>
        </w:tc>
        <w:tc>
          <w:tcPr>
            <w:tcW w:w="2039" w:type="dxa"/>
          </w:tcPr>
          <w:p w14:paraId="1DBB7DF3" w14:textId="7F66A78A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BA6444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Luna depunerii cererii de plata/rambursare</w:t>
            </w:r>
          </w:p>
        </w:tc>
        <w:tc>
          <w:tcPr>
            <w:tcW w:w="2040" w:type="dxa"/>
          </w:tcPr>
          <w:p w14:paraId="3CDB9E5B" w14:textId="617A7CC9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BA6444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Valoare stimulente financiare</w:t>
            </w:r>
          </w:p>
        </w:tc>
      </w:tr>
      <w:tr w:rsidR="009644F3" w:rsidRPr="00BA6444" w14:paraId="3C519104" w14:textId="77777777" w:rsidTr="009644F3">
        <w:tc>
          <w:tcPr>
            <w:tcW w:w="2039" w:type="dxa"/>
          </w:tcPr>
          <w:p w14:paraId="305122F8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39" w:type="dxa"/>
          </w:tcPr>
          <w:p w14:paraId="33B7553E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39" w:type="dxa"/>
          </w:tcPr>
          <w:p w14:paraId="1B4DFA80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39" w:type="dxa"/>
          </w:tcPr>
          <w:p w14:paraId="198FC536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40" w:type="dxa"/>
          </w:tcPr>
          <w:p w14:paraId="3B8D71BF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9644F3" w:rsidRPr="00BA6444" w14:paraId="7CA65A26" w14:textId="77777777" w:rsidTr="009644F3">
        <w:tc>
          <w:tcPr>
            <w:tcW w:w="2039" w:type="dxa"/>
          </w:tcPr>
          <w:p w14:paraId="20351E1F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39" w:type="dxa"/>
          </w:tcPr>
          <w:p w14:paraId="30D152AB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39" w:type="dxa"/>
          </w:tcPr>
          <w:p w14:paraId="695D47EE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39" w:type="dxa"/>
          </w:tcPr>
          <w:p w14:paraId="3A9D5F2F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40" w:type="dxa"/>
          </w:tcPr>
          <w:p w14:paraId="4259733A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9644F3" w:rsidRPr="00BA6444" w14:paraId="3397EED5" w14:textId="77777777" w:rsidTr="009644F3">
        <w:tc>
          <w:tcPr>
            <w:tcW w:w="2039" w:type="dxa"/>
          </w:tcPr>
          <w:p w14:paraId="6DB8753E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39" w:type="dxa"/>
          </w:tcPr>
          <w:p w14:paraId="5876C25C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39" w:type="dxa"/>
          </w:tcPr>
          <w:p w14:paraId="5F0B208E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39" w:type="dxa"/>
          </w:tcPr>
          <w:p w14:paraId="48ECDF52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40" w:type="dxa"/>
          </w:tcPr>
          <w:p w14:paraId="424030AB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9644F3" w:rsidRPr="00BA6444" w14:paraId="7C8C9447" w14:textId="77777777" w:rsidTr="009644F3">
        <w:tc>
          <w:tcPr>
            <w:tcW w:w="2039" w:type="dxa"/>
            <w:tcBorders>
              <w:bottom w:val="single" w:sz="4" w:space="0" w:color="auto"/>
            </w:tcBorders>
          </w:tcPr>
          <w:p w14:paraId="2C6D927A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</w:tcPr>
          <w:p w14:paraId="02992844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</w:tcPr>
          <w:p w14:paraId="48AA794B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</w:tcPr>
          <w:p w14:paraId="4EFBFBC1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14:paraId="33F5ECDC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9644F3" w:rsidRPr="00BA6444" w14:paraId="552EA2A6" w14:textId="77777777" w:rsidTr="009644F3">
        <w:tc>
          <w:tcPr>
            <w:tcW w:w="2039" w:type="dxa"/>
            <w:shd w:val="clear" w:color="auto" w:fill="E7E6E6" w:themeFill="background2"/>
          </w:tcPr>
          <w:p w14:paraId="58BE488C" w14:textId="4997496C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BA6444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Total</w:t>
            </w:r>
          </w:p>
        </w:tc>
        <w:tc>
          <w:tcPr>
            <w:tcW w:w="2039" w:type="dxa"/>
            <w:shd w:val="clear" w:color="auto" w:fill="E7E6E6" w:themeFill="background2"/>
          </w:tcPr>
          <w:p w14:paraId="16F20ADD" w14:textId="652243E0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BA6444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Total An I</w:t>
            </w:r>
          </w:p>
        </w:tc>
        <w:tc>
          <w:tcPr>
            <w:tcW w:w="2039" w:type="dxa"/>
            <w:shd w:val="clear" w:color="auto" w:fill="E7E6E6" w:themeFill="background2"/>
          </w:tcPr>
          <w:p w14:paraId="5E977841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39" w:type="dxa"/>
            <w:shd w:val="clear" w:color="auto" w:fill="E7E6E6" w:themeFill="background2"/>
          </w:tcPr>
          <w:p w14:paraId="73ED49C0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40" w:type="dxa"/>
            <w:shd w:val="clear" w:color="auto" w:fill="E7E6E6" w:themeFill="background2"/>
          </w:tcPr>
          <w:p w14:paraId="7133396B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9644F3" w:rsidRPr="00BA6444" w14:paraId="01F9D2B8" w14:textId="77777777" w:rsidTr="009644F3">
        <w:tc>
          <w:tcPr>
            <w:tcW w:w="2039" w:type="dxa"/>
          </w:tcPr>
          <w:p w14:paraId="6EC818C0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39" w:type="dxa"/>
          </w:tcPr>
          <w:p w14:paraId="0D6A66BA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39" w:type="dxa"/>
          </w:tcPr>
          <w:p w14:paraId="45F3B37A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39" w:type="dxa"/>
          </w:tcPr>
          <w:p w14:paraId="31393B38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40" w:type="dxa"/>
          </w:tcPr>
          <w:p w14:paraId="7BA19C65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9644F3" w:rsidRPr="00BA6444" w14:paraId="1795E8FE" w14:textId="77777777" w:rsidTr="009644F3">
        <w:tc>
          <w:tcPr>
            <w:tcW w:w="2039" w:type="dxa"/>
          </w:tcPr>
          <w:p w14:paraId="14DD5B18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39" w:type="dxa"/>
          </w:tcPr>
          <w:p w14:paraId="0AFC61CB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39" w:type="dxa"/>
          </w:tcPr>
          <w:p w14:paraId="0F405375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39" w:type="dxa"/>
          </w:tcPr>
          <w:p w14:paraId="31CE7783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40" w:type="dxa"/>
          </w:tcPr>
          <w:p w14:paraId="58CBA56B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9644F3" w:rsidRPr="00BA6444" w14:paraId="49581116" w14:textId="77777777" w:rsidTr="009644F3">
        <w:tc>
          <w:tcPr>
            <w:tcW w:w="2039" w:type="dxa"/>
            <w:tcBorders>
              <w:bottom w:val="single" w:sz="4" w:space="0" w:color="auto"/>
            </w:tcBorders>
          </w:tcPr>
          <w:p w14:paraId="6D181A0F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</w:tcPr>
          <w:p w14:paraId="50AC9DB8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</w:tcPr>
          <w:p w14:paraId="092B87D2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39" w:type="dxa"/>
            <w:tcBorders>
              <w:bottom w:val="single" w:sz="4" w:space="0" w:color="auto"/>
            </w:tcBorders>
          </w:tcPr>
          <w:p w14:paraId="66062CF2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40" w:type="dxa"/>
            <w:tcBorders>
              <w:bottom w:val="single" w:sz="4" w:space="0" w:color="auto"/>
            </w:tcBorders>
          </w:tcPr>
          <w:p w14:paraId="15F73FD2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99247B" w:rsidRPr="00BA6444" w14:paraId="24C2FE2D" w14:textId="77777777" w:rsidTr="009644F3">
        <w:tc>
          <w:tcPr>
            <w:tcW w:w="2039" w:type="dxa"/>
            <w:shd w:val="clear" w:color="auto" w:fill="E7E6E6" w:themeFill="background2"/>
          </w:tcPr>
          <w:p w14:paraId="529462DD" w14:textId="40BAC09A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BA6444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Total</w:t>
            </w:r>
          </w:p>
        </w:tc>
        <w:tc>
          <w:tcPr>
            <w:tcW w:w="2039" w:type="dxa"/>
            <w:shd w:val="clear" w:color="auto" w:fill="E7E6E6" w:themeFill="background2"/>
          </w:tcPr>
          <w:p w14:paraId="21A1AB61" w14:textId="61EB99F2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BA6444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Total An II</w:t>
            </w:r>
          </w:p>
        </w:tc>
        <w:tc>
          <w:tcPr>
            <w:tcW w:w="2039" w:type="dxa"/>
            <w:shd w:val="clear" w:color="auto" w:fill="E7E6E6" w:themeFill="background2"/>
          </w:tcPr>
          <w:p w14:paraId="52385BB7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39" w:type="dxa"/>
            <w:shd w:val="clear" w:color="auto" w:fill="E7E6E6" w:themeFill="background2"/>
          </w:tcPr>
          <w:p w14:paraId="57234D27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40" w:type="dxa"/>
            <w:shd w:val="clear" w:color="auto" w:fill="E7E6E6" w:themeFill="background2"/>
          </w:tcPr>
          <w:p w14:paraId="0053AA90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  <w:tr w:rsidR="009644F3" w:rsidRPr="00BA6444" w14:paraId="3BD64BE1" w14:textId="77777777" w:rsidTr="009644F3">
        <w:tc>
          <w:tcPr>
            <w:tcW w:w="2039" w:type="dxa"/>
          </w:tcPr>
          <w:p w14:paraId="679DD019" w14:textId="7666275E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BA6444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Total Buget*</w:t>
            </w:r>
          </w:p>
        </w:tc>
        <w:tc>
          <w:tcPr>
            <w:tcW w:w="2039" w:type="dxa"/>
          </w:tcPr>
          <w:p w14:paraId="2C454FCF" w14:textId="30474D65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  <w:r w:rsidRPr="00BA6444">
              <w:rPr>
                <w:rFonts w:asciiTheme="minorHAnsi" w:hAnsiTheme="minorHAnsi" w:cstheme="minorHAnsi"/>
                <w:sz w:val="22"/>
                <w:szCs w:val="22"/>
                <w:lang w:val="ro-RO"/>
              </w:rPr>
              <w:t>Total general</w:t>
            </w:r>
          </w:p>
        </w:tc>
        <w:tc>
          <w:tcPr>
            <w:tcW w:w="2039" w:type="dxa"/>
          </w:tcPr>
          <w:p w14:paraId="7A139448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39" w:type="dxa"/>
          </w:tcPr>
          <w:p w14:paraId="5C2C976C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  <w:tc>
          <w:tcPr>
            <w:tcW w:w="2040" w:type="dxa"/>
          </w:tcPr>
          <w:p w14:paraId="35BA0172" w14:textId="77777777" w:rsidR="009644F3" w:rsidRPr="00BA6444" w:rsidRDefault="009644F3" w:rsidP="00577473">
            <w:pPr>
              <w:jc w:val="both"/>
              <w:rPr>
                <w:rFonts w:asciiTheme="minorHAnsi" w:hAnsiTheme="minorHAnsi" w:cstheme="minorHAnsi"/>
                <w:sz w:val="22"/>
                <w:szCs w:val="22"/>
                <w:lang w:val="ro-RO"/>
              </w:rPr>
            </w:pPr>
          </w:p>
        </w:tc>
      </w:tr>
    </w:tbl>
    <w:p w14:paraId="58C58105" w14:textId="77777777" w:rsidR="009644F3" w:rsidRPr="00BA6444" w:rsidRDefault="009644F3" w:rsidP="00577473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3D481221" w14:textId="77777777" w:rsidR="009644F3" w:rsidRPr="00BA6444" w:rsidRDefault="009644F3" w:rsidP="00577473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BA6444">
        <w:rPr>
          <w:rFonts w:asciiTheme="minorHAnsi" w:hAnsiTheme="minorHAnsi" w:cstheme="minorHAnsi"/>
          <w:sz w:val="22"/>
          <w:szCs w:val="22"/>
          <w:lang w:val="ro-RO"/>
        </w:rPr>
        <w:t xml:space="preserve">*) Totalul pe a doua coloană va fi egal cu valoarea eligibilă a contractului de finanţare. </w:t>
      </w:r>
    </w:p>
    <w:p w14:paraId="4F03EB96" w14:textId="07AE1AD5" w:rsidR="009644F3" w:rsidRPr="00BA6444" w:rsidRDefault="009644F3" w:rsidP="00577473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  <w:r w:rsidRPr="00BA6444">
        <w:rPr>
          <w:rFonts w:asciiTheme="minorHAnsi" w:hAnsiTheme="minorHAnsi" w:cstheme="minorHAnsi"/>
          <w:sz w:val="22"/>
          <w:szCs w:val="22"/>
          <w:lang w:val="ro-RO"/>
        </w:rPr>
        <w:t>**) Luna „n” de la semnarea contractului de finanţare</w:t>
      </w:r>
    </w:p>
    <w:p w14:paraId="7ACE2078" w14:textId="50C087CA" w:rsidR="009644F3" w:rsidRPr="00BA6444" w:rsidRDefault="009644F3" w:rsidP="00577473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05263551" w14:textId="25D80B3E" w:rsidR="009644F3" w:rsidRPr="00BA6444" w:rsidRDefault="009644F3" w:rsidP="00577473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6C340072" w14:textId="2201F4BA" w:rsidR="009644F3" w:rsidRPr="00BA6444" w:rsidRDefault="009644F3" w:rsidP="00577473">
      <w:pPr>
        <w:ind w:left="426"/>
        <w:jc w:val="both"/>
        <w:rPr>
          <w:rFonts w:asciiTheme="minorHAnsi" w:hAnsiTheme="minorHAnsi" w:cstheme="minorHAnsi"/>
          <w:sz w:val="22"/>
          <w:szCs w:val="22"/>
          <w:lang w:val="ro-RO"/>
        </w:rPr>
      </w:pPr>
    </w:p>
    <w:p w14:paraId="23537C7D" w14:textId="62029046" w:rsidR="000E1A71" w:rsidRPr="00BA6444" w:rsidRDefault="000E1A71">
      <w:pPr>
        <w:rPr>
          <w:rFonts w:asciiTheme="minorHAnsi" w:hAnsiTheme="minorHAnsi" w:cstheme="minorHAnsi"/>
          <w:sz w:val="22"/>
          <w:szCs w:val="22"/>
          <w:lang w:val="ro-RO"/>
        </w:rPr>
      </w:pPr>
    </w:p>
    <w:sectPr w:rsidR="000E1A71" w:rsidRPr="00BA6444" w:rsidSect="00A944B6">
      <w:headerReference w:type="default" r:id="rId8"/>
      <w:pgSz w:w="12240" w:h="15840"/>
      <w:pgMar w:top="851" w:right="540" w:bottom="144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79086B" w14:textId="77777777" w:rsidR="00AB5285" w:rsidRDefault="00AB5285">
      <w:r>
        <w:separator/>
      </w:r>
    </w:p>
  </w:endnote>
  <w:endnote w:type="continuationSeparator" w:id="0">
    <w:p w14:paraId="66FBC473" w14:textId="77777777" w:rsidR="00AB5285" w:rsidRDefault="00AB52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A408B7" w14:textId="77777777" w:rsidR="00AB5285" w:rsidRDefault="00AB5285">
      <w:r>
        <w:separator/>
      </w:r>
    </w:p>
  </w:footnote>
  <w:footnote w:type="continuationSeparator" w:id="0">
    <w:p w14:paraId="44315C7E" w14:textId="77777777" w:rsidR="00AB5285" w:rsidRDefault="00AB528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10980" w:type="dxa"/>
      <w:tblInd w:w="-450" w:type="dxa"/>
      <w:tblBorders>
        <w:bottom w:val="single" w:sz="4" w:space="0" w:color="003366"/>
      </w:tblBorders>
      <w:tblLook w:val="0000" w:firstRow="0" w:lastRow="0" w:firstColumn="0" w:lastColumn="0" w:noHBand="0" w:noVBand="0"/>
    </w:tblPr>
    <w:tblGrid>
      <w:gridCol w:w="10980"/>
    </w:tblGrid>
    <w:tr w:rsidR="00E217A7" w14:paraId="76E18B27" w14:textId="77777777" w:rsidTr="00A944B6">
      <w:trPr>
        <w:cantSplit/>
      </w:trPr>
      <w:tc>
        <w:tcPr>
          <w:tcW w:w="10980" w:type="dxa"/>
          <w:tcBorders>
            <w:bottom w:val="single" w:sz="4" w:space="0" w:color="333333"/>
          </w:tcBorders>
        </w:tcPr>
        <w:p w14:paraId="52DCACE4" w14:textId="5E8624D1" w:rsidR="00E217A7" w:rsidRDefault="004F508E" w:rsidP="00E217A7">
          <w:pPr>
            <w:pStyle w:val="Header"/>
            <w:rPr>
              <w:rFonts w:cs="Arial"/>
              <w:color w:val="333333"/>
              <w:sz w:val="14"/>
            </w:rPr>
          </w:pPr>
          <w:r>
            <w:rPr>
              <w:rFonts w:cs="Arial"/>
              <w:noProof/>
              <w:color w:val="333333"/>
              <w:sz w:val="14"/>
              <w:lang w:val="ro-RO" w:eastAsia="ro-RO"/>
            </w:rPr>
            <w:drawing>
              <wp:inline distT="0" distB="0" distL="0" distR="0" wp14:anchorId="468E13A7" wp14:editId="51A72A1E">
                <wp:extent cx="6236970" cy="670560"/>
                <wp:effectExtent l="0" t="0" r="0" b="0"/>
                <wp:docPr id="1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236970" cy="67056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</w:tr>
    <w:tr w:rsidR="00E217A7" w14:paraId="045CDEA0" w14:textId="77777777" w:rsidTr="00A944B6">
      <w:trPr>
        <w:cantSplit/>
      </w:trPr>
      <w:tc>
        <w:tcPr>
          <w:tcW w:w="10980" w:type="dxa"/>
          <w:tcBorders>
            <w:bottom w:val="single" w:sz="4" w:space="0" w:color="333333"/>
          </w:tcBorders>
        </w:tcPr>
        <w:p w14:paraId="45A45FB0" w14:textId="09091F06" w:rsidR="00E217A7" w:rsidRDefault="00E217A7" w:rsidP="00E217A7">
          <w:pPr>
            <w:pStyle w:val="Header"/>
            <w:rPr>
              <w:noProof/>
            </w:rPr>
          </w:pPr>
        </w:p>
        <w:p w14:paraId="3DF7E619" w14:textId="77777777" w:rsidR="00D1761D" w:rsidRDefault="00D1761D" w:rsidP="00E217A7">
          <w:pPr>
            <w:pStyle w:val="Header"/>
            <w:rPr>
              <w:noProof/>
            </w:rPr>
          </w:pPr>
        </w:p>
        <w:p w14:paraId="2B58F301" w14:textId="77777777" w:rsidR="00D1761D" w:rsidRDefault="00D1761D" w:rsidP="00E217A7">
          <w:pPr>
            <w:pStyle w:val="Header"/>
            <w:rPr>
              <w:noProof/>
            </w:rPr>
          </w:pPr>
        </w:p>
        <w:p w14:paraId="5895C2BE" w14:textId="24805C7D" w:rsidR="00E217A7" w:rsidRPr="00173A13" w:rsidRDefault="005107D9" w:rsidP="00010AE3">
          <w:pPr>
            <w:pStyle w:val="Header"/>
            <w:jc w:val="both"/>
            <w:rPr>
              <w:noProof/>
            </w:rPr>
          </w:pPr>
          <w:proofErr w:type="spellStart"/>
          <w:r w:rsidRPr="009C1BCA">
            <w:rPr>
              <w:rFonts w:cs="Arial"/>
              <w:color w:val="333333"/>
            </w:rPr>
            <w:t>Anexa</w:t>
          </w:r>
          <w:proofErr w:type="spellEnd"/>
          <w:r w:rsidR="00435517">
            <w:rPr>
              <w:rFonts w:cs="Arial"/>
              <w:color w:val="333333"/>
            </w:rPr>
            <w:t xml:space="preserve"> nr.</w:t>
          </w:r>
          <w:r w:rsidRPr="009C1BCA">
            <w:rPr>
              <w:rFonts w:cs="Arial"/>
              <w:color w:val="333333"/>
            </w:rPr>
            <w:t xml:space="preserve"> </w:t>
          </w:r>
          <w:r>
            <w:rPr>
              <w:rFonts w:cs="Arial"/>
              <w:color w:val="333333"/>
            </w:rPr>
            <w:t xml:space="preserve">11 </w:t>
          </w:r>
          <w:proofErr w:type="gramStart"/>
          <w:r>
            <w:rPr>
              <w:rFonts w:cs="Arial"/>
              <w:color w:val="333333"/>
            </w:rPr>
            <w:t xml:space="preserve">la </w:t>
          </w:r>
          <w:r w:rsidRPr="009C1BCA">
            <w:rPr>
              <w:rFonts w:cs="Arial"/>
              <w:color w:val="333333"/>
            </w:rPr>
            <w:t xml:space="preserve"> </w:t>
          </w:r>
          <w:r w:rsidRPr="005107D9">
            <w:rPr>
              <w:noProof/>
            </w:rPr>
            <w:t>Ghidul</w:t>
          </w:r>
          <w:proofErr w:type="gramEnd"/>
          <w:r w:rsidRPr="005107D9">
            <w:rPr>
              <w:noProof/>
            </w:rPr>
            <w:t xml:space="preserve"> Solicitantului aferent Programul Dezvoltare Durabilă și Tranziție Justă 2021-2027, pentru </w:t>
          </w:r>
          <w:r w:rsidR="00C34E59" w:rsidRPr="00C34E59">
            <w:rPr>
              <w:noProof/>
            </w:rPr>
            <w:t>Prioritatea 9  „Locuințe la prețuri accesibile și durabile”, acțiunea</w:t>
          </w:r>
          <w:r w:rsidRPr="005107D9">
            <w:rPr>
              <w:noProof/>
            </w:rPr>
            <w:t xml:space="preserve"> „Renovarea energetică </w:t>
          </w:r>
          <w:r w:rsidR="00977EEE">
            <w:rPr>
              <w:noProof/>
            </w:rPr>
            <w:t xml:space="preserve">minoră, </w:t>
          </w:r>
          <w:r w:rsidRPr="005107D9">
            <w:rPr>
              <w:noProof/>
            </w:rPr>
            <w:t>moderată sau aprofundată a clădirilor rezidențiale multifamiliale pentru comunități”</w:t>
          </w:r>
        </w:p>
      </w:tc>
    </w:tr>
    <w:tr w:rsidR="00E217A7" w:rsidRPr="009C1BCA" w14:paraId="0703977C" w14:textId="77777777" w:rsidTr="005107D9">
      <w:trPr>
        <w:cantSplit/>
        <w:trHeight w:val="70"/>
      </w:trPr>
      <w:tc>
        <w:tcPr>
          <w:tcW w:w="10980" w:type="dxa"/>
          <w:tcBorders>
            <w:top w:val="single" w:sz="4" w:space="0" w:color="333333"/>
            <w:bottom w:val="nil"/>
          </w:tcBorders>
        </w:tcPr>
        <w:p w14:paraId="79D54D4E" w14:textId="0E0F9CF2" w:rsidR="00E217A7" w:rsidRPr="009C1BCA" w:rsidRDefault="00E217A7" w:rsidP="009C1BCA">
          <w:pPr>
            <w:pStyle w:val="Header"/>
            <w:jc w:val="both"/>
            <w:rPr>
              <w:rFonts w:cs="Arial"/>
              <w:color w:val="333333"/>
            </w:rPr>
          </w:pPr>
        </w:p>
      </w:tc>
    </w:tr>
  </w:tbl>
  <w:p w14:paraId="64C5D0FF" w14:textId="77777777" w:rsidR="00E217A7" w:rsidRDefault="00E217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23150F"/>
    <w:multiLevelType w:val="hybridMultilevel"/>
    <w:tmpl w:val="3E604722"/>
    <w:lvl w:ilvl="0" w:tplc="401AB4E4">
      <w:start w:val="1"/>
      <w:numFmt w:val="upperLetter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num w:numId="1" w16cid:durableId="2148977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473"/>
    <w:rsid w:val="00003145"/>
    <w:rsid w:val="00010AE3"/>
    <w:rsid w:val="000203BE"/>
    <w:rsid w:val="000E1A71"/>
    <w:rsid w:val="00106923"/>
    <w:rsid w:val="001403B7"/>
    <w:rsid w:val="0016329C"/>
    <w:rsid w:val="00207CA4"/>
    <w:rsid w:val="00271B7E"/>
    <w:rsid w:val="00307259"/>
    <w:rsid w:val="003750B9"/>
    <w:rsid w:val="00435517"/>
    <w:rsid w:val="004654CF"/>
    <w:rsid w:val="004C4AC6"/>
    <w:rsid w:val="004D6D70"/>
    <w:rsid w:val="004F508E"/>
    <w:rsid w:val="005011EF"/>
    <w:rsid w:val="005107D9"/>
    <w:rsid w:val="00515C31"/>
    <w:rsid w:val="00520A3B"/>
    <w:rsid w:val="005719CE"/>
    <w:rsid w:val="00577473"/>
    <w:rsid w:val="00582586"/>
    <w:rsid w:val="005C19C5"/>
    <w:rsid w:val="005C5DAB"/>
    <w:rsid w:val="005E2BCB"/>
    <w:rsid w:val="005F68A8"/>
    <w:rsid w:val="00611F83"/>
    <w:rsid w:val="006C104F"/>
    <w:rsid w:val="006D1FB0"/>
    <w:rsid w:val="00700ACB"/>
    <w:rsid w:val="007615F3"/>
    <w:rsid w:val="00762E10"/>
    <w:rsid w:val="00774130"/>
    <w:rsid w:val="00831B94"/>
    <w:rsid w:val="00877904"/>
    <w:rsid w:val="009450FC"/>
    <w:rsid w:val="009644F3"/>
    <w:rsid w:val="00972EA8"/>
    <w:rsid w:val="0097604B"/>
    <w:rsid w:val="00977EEE"/>
    <w:rsid w:val="0099247B"/>
    <w:rsid w:val="009C1BCA"/>
    <w:rsid w:val="009D21BD"/>
    <w:rsid w:val="009F54A0"/>
    <w:rsid w:val="00A05178"/>
    <w:rsid w:val="00A12074"/>
    <w:rsid w:val="00A124B9"/>
    <w:rsid w:val="00A757D0"/>
    <w:rsid w:val="00A845EB"/>
    <w:rsid w:val="00A944B6"/>
    <w:rsid w:val="00AB5285"/>
    <w:rsid w:val="00B86F8C"/>
    <w:rsid w:val="00B96EDF"/>
    <w:rsid w:val="00BA6444"/>
    <w:rsid w:val="00BB1E4D"/>
    <w:rsid w:val="00C00E67"/>
    <w:rsid w:val="00C014FC"/>
    <w:rsid w:val="00C05495"/>
    <w:rsid w:val="00C05A40"/>
    <w:rsid w:val="00C34E59"/>
    <w:rsid w:val="00CA70C5"/>
    <w:rsid w:val="00CC5116"/>
    <w:rsid w:val="00CD3AAF"/>
    <w:rsid w:val="00D14BE1"/>
    <w:rsid w:val="00D1761D"/>
    <w:rsid w:val="00D452A3"/>
    <w:rsid w:val="00D537C8"/>
    <w:rsid w:val="00D731ED"/>
    <w:rsid w:val="00D85A0E"/>
    <w:rsid w:val="00DA69A0"/>
    <w:rsid w:val="00DB43FA"/>
    <w:rsid w:val="00DC5258"/>
    <w:rsid w:val="00E02893"/>
    <w:rsid w:val="00E07173"/>
    <w:rsid w:val="00E217A7"/>
    <w:rsid w:val="00E8490C"/>
    <w:rsid w:val="00E87D25"/>
    <w:rsid w:val="00EC0907"/>
    <w:rsid w:val="00ED0EBF"/>
    <w:rsid w:val="00F36856"/>
    <w:rsid w:val="00FC181D"/>
    <w:rsid w:val="00FC3EB4"/>
    <w:rsid w:val="00FC4A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147038"/>
  <w15:chartTrackingRefBased/>
  <w15:docId w15:val="{4FAD11FC-148C-4DDD-8525-BE9ED8E654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Theme="minorHAnsi" w:hAnsi="Calibri" w:cstheme="minorHAnsi"/>
        <w:b/>
        <w:bCs/>
        <w:sz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77473"/>
    <w:rPr>
      <w:rFonts w:ascii="Times New Roman" w:eastAsia="Times New Roman" w:hAnsi="Times New Roman" w:cs="Times New Roman"/>
      <w:b w:val="0"/>
      <w:bCs w:val="0"/>
      <w:sz w:val="20"/>
      <w:lang w:val="en-GB" w:eastAsia="sk-SK"/>
    </w:rPr>
  </w:style>
  <w:style w:type="paragraph" w:styleId="Heading1">
    <w:name w:val="heading 1"/>
    <w:basedOn w:val="Normal"/>
    <w:next w:val="Normal"/>
    <w:link w:val="Heading1Char"/>
    <w:uiPriority w:val="9"/>
    <w:qFormat/>
    <w:rsid w:val="003750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57747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77473"/>
    <w:rPr>
      <w:rFonts w:ascii="Times New Roman" w:eastAsia="Times New Roman" w:hAnsi="Times New Roman" w:cs="Times New Roman"/>
      <w:b w:val="0"/>
      <w:bCs w:val="0"/>
      <w:sz w:val="20"/>
      <w:lang w:val="en-GB" w:eastAsia="sk-SK"/>
    </w:rPr>
  </w:style>
  <w:style w:type="paragraph" w:styleId="Footer">
    <w:name w:val="footer"/>
    <w:basedOn w:val="Normal"/>
    <w:link w:val="FooterChar"/>
    <w:uiPriority w:val="99"/>
    <w:unhideWhenUsed/>
    <w:rsid w:val="0057747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77473"/>
    <w:rPr>
      <w:rFonts w:ascii="Times New Roman" w:eastAsia="Times New Roman" w:hAnsi="Times New Roman" w:cs="Times New Roman"/>
      <w:b w:val="0"/>
      <w:bCs w:val="0"/>
      <w:sz w:val="20"/>
      <w:lang w:val="en-GB" w:eastAsia="sk-SK"/>
    </w:rPr>
  </w:style>
  <w:style w:type="table" w:styleId="TableGrid">
    <w:name w:val="Table Grid"/>
    <w:basedOn w:val="TableNormal"/>
    <w:uiPriority w:val="39"/>
    <w:rsid w:val="009644F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D537C8"/>
    <w:pPr>
      <w:spacing w:after="160" w:line="25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val="en-US" w:eastAsia="en-US"/>
    </w:rPr>
  </w:style>
  <w:style w:type="character" w:customStyle="1" w:styleId="Heading1Char">
    <w:name w:val="Heading 1 Char"/>
    <w:basedOn w:val="DefaultParagraphFont"/>
    <w:link w:val="Heading1"/>
    <w:uiPriority w:val="9"/>
    <w:rsid w:val="003750B9"/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  <w:lang w:val="en-GB" w:eastAsia="sk-SK"/>
    </w:rPr>
  </w:style>
  <w:style w:type="paragraph" w:styleId="TOCHeading">
    <w:name w:val="TOC Heading"/>
    <w:basedOn w:val="Heading1"/>
    <w:next w:val="Normal"/>
    <w:uiPriority w:val="39"/>
    <w:unhideWhenUsed/>
    <w:qFormat/>
    <w:rsid w:val="003750B9"/>
    <w:pPr>
      <w:spacing w:line="259" w:lineRule="auto"/>
      <w:outlineLvl w:val="9"/>
    </w:pPr>
    <w:rPr>
      <w:lang w:val="en-US" w:eastAsia="en-US"/>
    </w:rPr>
  </w:style>
  <w:style w:type="paragraph" w:styleId="TOC1">
    <w:name w:val="toc 1"/>
    <w:basedOn w:val="Normal"/>
    <w:next w:val="Normal"/>
    <w:autoRedefine/>
    <w:uiPriority w:val="39"/>
    <w:unhideWhenUsed/>
    <w:rsid w:val="003750B9"/>
    <w:pPr>
      <w:spacing w:after="100"/>
    </w:pPr>
  </w:style>
  <w:style w:type="character" w:styleId="Hyperlink">
    <w:name w:val="Hyperlink"/>
    <w:basedOn w:val="DefaultParagraphFont"/>
    <w:uiPriority w:val="99"/>
    <w:unhideWhenUsed/>
    <w:rsid w:val="003750B9"/>
    <w:rPr>
      <w:color w:val="0563C1" w:themeColor="hyperlink"/>
      <w:u w:val="singl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5011EF"/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011EF"/>
    <w:rPr>
      <w:rFonts w:ascii="Times New Roman" w:eastAsia="Times New Roman" w:hAnsi="Times New Roman" w:cs="Times New Roman"/>
      <w:b w:val="0"/>
      <w:bCs w:val="0"/>
      <w:sz w:val="20"/>
      <w:lang w:val="en-GB" w:eastAsia="sk-SK"/>
    </w:rPr>
  </w:style>
  <w:style w:type="character" w:styleId="FootnoteReference">
    <w:name w:val="footnote reference"/>
    <w:basedOn w:val="DefaultParagraphFont"/>
    <w:uiPriority w:val="99"/>
    <w:semiHidden/>
    <w:unhideWhenUsed/>
    <w:rsid w:val="005011EF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85345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928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846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C67B9F-A5A9-4BF9-905B-7977A5A1E7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81</Words>
  <Characters>462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Alina Costachescu</dc:creator>
  <cp:keywords/>
  <dc:description/>
  <cp:lastModifiedBy>SPLA</cp:lastModifiedBy>
  <cp:revision>2</cp:revision>
  <dcterms:created xsi:type="dcterms:W3CDTF">2026-07-22T13:31:00Z</dcterms:created>
  <dcterms:modified xsi:type="dcterms:W3CDTF">2026-07-22T13:31:00Z</dcterms:modified>
</cp:coreProperties>
</file>